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B7" w:rsidRDefault="00AF70B7" w:rsidP="001027BA">
      <w:pPr>
        <w:pStyle w:val="Standard"/>
        <w:tabs>
          <w:tab w:val="left" w:pos="6036"/>
        </w:tabs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39790" cy="8166241"/>
            <wp:effectExtent l="0" t="0" r="3810" b="6350"/>
            <wp:docPr id="5" name="Рисунок 5" descr="C:\Users\ASUS\Desktop\На сайт -2022\метод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На сайт -2022\методсо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0B7" w:rsidRDefault="00AF70B7" w:rsidP="001027BA">
      <w:pPr>
        <w:pStyle w:val="Standard"/>
        <w:tabs>
          <w:tab w:val="left" w:pos="6036"/>
        </w:tabs>
        <w:jc w:val="both"/>
        <w:rPr>
          <w:lang w:val="ru-RU"/>
        </w:rPr>
      </w:pPr>
    </w:p>
    <w:p w:rsidR="00AF70B7" w:rsidRDefault="00AF70B7" w:rsidP="001027BA">
      <w:pPr>
        <w:pStyle w:val="Standard"/>
        <w:tabs>
          <w:tab w:val="left" w:pos="6036"/>
        </w:tabs>
        <w:jc w:val="both"/>
        <w:rPr>
          <w:lang w:val="ru-RU"/>
        </w:rPr>
      </w:pPr>
    </w:p>
    <w:p w:rsidR="00AF70B7" w:rsidRDefault="00AF70B7" w:rsidP="001027BA">
      <w:pPr>
        <w:pStyle w:val="Standard"/>
        <w:tabs>
          <w:tab w:val="left" w:pos="6036"/>
        </w:tabs>
        <w:jc w:val="both"/>
        <w:rPr>
          <w:lang w:val="ru-RU"/>
        </w:rPr>
      </w:pPr>
    </w:p>
    <w:p w:rsidR="00AF70B7" w:rsidRDefault="00AF70B7" w:rsidP="001027BA">
      <w:pPr>
        <w:pStyle w:val="Standard"/>
        <w:tabs>
          <w:tab w:val="left" w:pos="6036"/>
        </w:tabs>
        <w:jc w:val="both"/>
        <w:rPr>
          <w:lang w:val="ru-RU"/>
        </w:rPr>
      </w:pPr>
    </w:p>
    <w:p w:rsidR="00AF70B7" w:rsidRDefault="00AF70B7" w:rsidP="001027BA">
      <w:pPr>
        <w:pStyle w:val="Standard"/>
        <w:tabs>
          <w:tab w:val="left" w:pos="6036"/>
        </w:tabs>
        <w:jc w:val="both"/>
        <w:rPr>
          <w:lang w:val="ru-RU"/>
        </w:rPr>
      </w:pPr>
    </w:p>
    <w:p w:rsidR="00AF70B7" w:rsidRDefault="00AF70B7" w:rsidP="001027BA">
      <w:pPr>
        <w:pStyle w:val="Standard"/>
        <w:tabs>
          <w:tab w:val="left" w:pos="6036"/>
        </w:tabs>
        <w:jc w:val="both"/>
        <w:rPr>
          <w:lang w:val="ru-RU"/>
        </w:rPr>
      </w:pPr>
    </w:p>
    <w:p w:rsidR="00AF70B7" w:rsidRDefault="00AF70B7" w:rsidP="001027BA">
      <w:pPr>
        <w:pStyle w:val="Standard"/>
        <w:tabs>
          <w:tab w:val="left" w:pos="6036"/>
        </w:tabs>
        <w:jc w:val="both"/>
        <w:rPr>
          <w:lang w:val="ru-RU"/>
        </w:rPr>
      </w:pPr>
    </w:p>
    <w:tbl>
      <w:tblPr>
        <w:tblpPr w:leftFromText="180" w:rightFromText="180" w:horzAnchor="margin" w:tblpXSpec="center" w:tblpY="804"/>
        <w:tblW w:w="11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4"/>
        <w:gridCol w:w="4536"/>
      </w:tblGrid>
      <w:tr w:rsidR="00AF70B7" w:rsidTr="001114BB">
        <w:trPr>
          <w:trHeight w:val="1325"/>
        </w:trPr>
        <w:tc>
          <w:tcPr>
            <w:tcW w:w="6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B7" w:rsidRDefault="00AF70B7" w:rsidP="001114BB">
            <w:pPr>
              <w:widowControl/>
              <w:tabs>
                <w:tab w:val="left" w:pos="5916"/>
              </w:tabs>
              <w:jc w:val="both"/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B7" w:rsidRDefault="00AF70B7" w:rsidP="001114BB">
            <w:pPr>
              <w:widowControl/>
              <w:tabs>
                <w:tab w:val="left" w:pos="5916"/>
              </w:tabs>
              <w:jc w:val="both"/>
            </w:pPr>
            <w:r>
              <w:t>УТВЕРЖДАЮ:</w:t>
            </w:r>
          </w:p>
          <w:p w:rsidR="00AF70B7" w:rsidRDefault="00AF70B7" w:rsidP="001114BB">
            <w:pPr>
              <w:widowControl/>
              <w:tabs>
                <w:tab w:val="left" w:pos="5916"/>
              </w:tabs>
              <w:jc w:val="both"/>
            </w:pPr>
            <w:r>
              <w:rPr>
                <w:lang w:val="ru-RU"/>
              </w:rPr>
              <w:t>з</w:t>
            </w:r>
            <w:proofErr w:type="spellStart"/>
            <w:r>
              <w:t>аведующ</w:t>
            </w:r>
            <w:r>
              <w:rPr>
                <w:lang w:val="ru-RU"/>
              </w:rPr>
              <w:t>ий</w:t>
            </w:r>
            <w:proofErr w:type="spellEnd"/>
            <w:r>
              <w:t xml:space="preserve">    </w:t>
            </w:r>
            <w:r>
              <w:rPr>
                <w:lang w:val="ru-RU"/>
              </w:rPr>
              <w:t>МДОУ</w:t>
            </w:r>
            <w:r>
              <w:t xml:space="preserve"> «ДС № 2»</w:t>
            </w:r>
          </w:p>
          <w:p w:rsidR="00AF70B7" w:rsidRDefault="00AF70B7" w:rsidP="001114BB">
            <w:pPr>
              <w:widowControl/>
              <w:tabs>
                <w:tab w:val="left" w:pos="5916"/>
              </w:tabs>
              <w:jc w:val="both"/>
            </w:pPr>
            <w:r>
              <w:t xml:space="preserve"> _______</w:t>
            </w:r>
            <w:r>
              <w:rPr>
                <w:lang w:val="ru-RU"/>
              </w:rPr>
              <w:t>И.В. Лушина</w:t>
            </w:r>
            <w:r>
              <w:t xml:space="preserve">    </w:t>
            </w:r>
          </w:p>
          <w:p w:rsidR="00AF70B7" w:rsidRDefault="00AF70B7" w:rsidP="001114BB">
            <w:pPr>
              <w:widowControl/>
              <w:tabs>
                <w:tab w:val="left" w:pos="6036"/>
              </w:tabs>
              <w:jc w:val="both"/>
            </w:pPr>
            <w:r>
              <w:t xml:space="preserve"> </w:t>
            </w:r>
            <w:r>
              <w:rPr>
                <w:lang w:val="ru-RU"/>
              </w:rPr>
              <w:t>Приказ  №74-од от 31.08.2022г.</w:t>
            </w:r>
          </w:p>
        </w:tc>
      </w:tr>
    </w:tbl>
    <w:p w:rsidR="00AF70B7" w:rsidRDefault="00AF70B7" w:rsidP="001027BA">
      <w:pPr>
        <w:pStyle w:val="Standard"/>
        <w:tabs>
          <w:tab w:val="left" w:pos="6036"/>
        </w:tabs>
        <w:jc w:val="both"/>
        <w:rPr>
          <w:lang w:val="ru-RU"/>
        </w:rPr>
      </w:pPr>
      <w:bookmarkStart w:id="0" w:name="_GoBack"/>
      <w:bookmarkEnd w:id="0"/>
    </w:p>
    <w:p w:rsidR="00AF70B7" w:rsidRDefault="00AF70B7" w:rsidP="001027BA">
      <w:pPr>
        <w:pStyle w:val="Standard"/>
        <w:tabs>
          <w:tab w:val="left" w:pos="6036"/>
        </w:tabs>
        <w:jc w:val="both"/>
        <w:rPr>
          <w:lang w:val="ru-RU"/>
        </w:rPr>
      </w:pPr>
    </w:p>
    <w:p w:rsidR="001027BA" w:rsidRDefault="001027BA" w:rsidP="001027BA">
      <w:pPr>
        <w:pStyle w:val="Standard"/>
        <w:tabs>
          <w:tab w:val="left" w:pos="6036"/>
        </w:tabs>
        <w:jc w:val="both"/>
      </w:pPr>
      <w:r>
        <w:tab/>
      </w:r>
    </w:p>
    <w:p w:rsidR="001027BA" w:rsidRDefault="001027BA" w:rsidP="001027BA">
      <w:pPr>
        <w:pStyle w:val="Standard"/>
        <w:tabs>
          <w:tab w:val="left" w:pos="6036"/>
        </w:tabs>
        <w:jc w:val="both"/>
      </w:pPr>
    </w:p>
    <w:p w:rsidR="001027BA" w:rsidRDefault="001027BA" w:rsidP="001027BA">
      <w:pPr>
        <w:pStyle w:val="Standard"/>
        <w:tabs>
          <w:tab w:val="left" w:pos="6036"/>
        </w:tabs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1027BA" w:rsidRDefault="001027BA" w:rsidP="00F118EF">
      <w:pPr>
        <w:pStyle w:val="a3"/>
        <w:keepNext/>
        <w:jc w:val="center"/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о методическом  совете  в </w:t>
      </w:r>
      <w:r>
        <w:rPr>
          <w:rFonts w:ascii="Times New Roman" w:hAnsi="Times New Roman" w:cs="Times New Roman"/>
          <w:b/>
          <w:color w:val="00000A"/>
          <w:sz w:val="24"/>
        </w:rPr>
        <w:t>муниципальном дошкольном образовательном учреждение «Детский сад № 2»</w:t>
      </w:r>
      <w:r w:rsidR="00F118EF">
        <w:t xml:space="preserve">  </w:t>
      </w:r>
      <w:r>
        <w:rPr>
          <w:rFonts w:ascii="Times New Roman" w:hAnsi="Times New Roman" w:cs="Times New Roman"/>
          <w:b/>
          <w:color w:val="00000A"/>
          <w:sz w:val="24"/>
        </w:rPr>
        <w:t>(далее МДОУ «ДС</w:t>
      </w:r>
      <w:r w:rsidR="0027431C">
        <w:rPr>
          <w:rFonts w:ascii="Times New Roman" w:hAnsi="Times New Roman" w:cs="Times New Roman"/>
          <w:b/>
          <w:color w:val="00000A"/>
          <w:sz w:val="24"/>
        </w:rPr>
        <w:t xml:space="preserve"> </w:t>
      </w:r>
      <w:r>
        <w:rPr>
          <w:rFonts w:ascii="Times New Roman" w:hAnsi="Times New Roman" w:cs="Times New Roman"/>
          <w:b/>
          <w:color w:val="00000A"/>
          <w:sz w:val="24"/>
        </w:rPr>
        <w:t>№</w:t>
      </w:r>
      <w:r w:rsidR="0027431C">
        <w:rPr>
          <w:rFonts w:ascii="Times New Roman" w:hAnsi="Times New Roman" w:cs="Times New Roman"/>
          <w:b/>
          <w:color w:val="00000A"/>
          <w:sz w:val="24"/>
        </w:rPr>
        <w:t xml:space="preserve"> </w:t>
      </w:r>
      <w:r>
        <w:rPr>
          <w:rFonts w:ascii="Times New Roman" w:hAnsi="Times New Roman" w:cs="Times New Roman"/>
          <w:b/>
          <w:color w:val="00000A"/>
          <w:sz w:val="24"/>
        </w:rPr>
        <w:t>2»)</w:t>
      </w:r>
      <w:proofErr w:type="gramEnd"/>
    </w:p>
    <w:p w:rsidR="001027BA" w:rsidRDefault="001027BA" w:rsidP="001027BA">
      <w:pPr>
        <w:pStyle w:val="Standard"/>
        <w:jc w:val="center"/>
        <w:rPr>
          <w:rFonts w:eastAsia="Times New Roman" w:cs="Times New Roman"/>
          <w:bCs/>
          <w:lang w:val="ru-RU" w:eastAsia="ru-RU"/>
        </w:rPr>
      </w:pPr>
    </w:p>
    <w:p w:rsidR="001027BA" w:rsidRDefault="001027BA" w:rsidP="001027BA">
      <w:pPr>
        <w:pStyle w:val="Standard"/>
        <w:tabs>
          <w:tab w:val="left" w:pos="6036"/>
        </w:tabs>
        <w:jc w:val="center"/>
        <w:rPr>
          <w:b/>
          <w:bCs/>
        </w:rPr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Общие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положения</w:t>
      </w:r>
      <w:proofErr w:type="spellEnd"/>
    </w:p>
    <w:p w:rsidR="001027BA" w:rsidRDefault="001027BA" w:rsidP="001027BA">
      <w:p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ru-RU"/>
        </w:rPr>
        <w:t xml:space="preserve">1.1. </w:t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положение</w:t>
      </w:r>
      <w:proofErr w:type="spellEnd"/>
      <w:r>
        <w:t xml:space="preserve"> </w:t>
      </w:r>
      <w:proofErr w:type="spellStart"/>
      <w:r>
        <w:t>разработано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дошкольного</w:t>
      </w:r>
      <w:proofErr w:type="spellEnd"/>
      <w:r>
        <w:t xml:space="preserve"> </w:t>
      </w:r>
      <w:proofErr w:type="spellStart"/>
      <w:r>
        <w:t>образовательного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 xml:space="preserve"> «</w:t>
      </w:r>
      <w:proofErr w:type="spellStart"/>
      <w:r>
        <w:t>Детский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 № 2» (</w:t>
      </w:r>
      <w:proofErr w:type="spellStart"/>
      <w:r>
        <w:t>далее</w:t>
      </w:r>
      <w:proofErr w:type="spellEnd"/>
      <w:r>
        <w:t xml:space="preserve"> – </w:t>
      </w:r>
      <w:r>
        <w:rPr>
          <w:lang w:val="ru-RU"/>
        </w:rPr>
        <w:t>Учреждение</w:t>
      </w:r>
      <w:r>
        <w:t>)</w:t>
      </w:r>
      <w:r>
        <w:rPr>
          <w:lang w:val="ru-RU"/>
        </w:rPr>
        <w:t xml:space="preserve">. </w:t>
      </w:r>
      <w:r>
        <w:rPr>
          <w:rFonts w:eastAsia="Times New Roman" w:cs="Times New Roman"/>
          <w:color w:val="000000"/>
          <w:kern w:val="0"/>
          <w:lang w:val="ru-RU" w:eastAsia="ru-RU" w:bidi="ru-RU"/>
        </w:rPr>
        <w:t xml:space="preserve"> </w:t>
      </w:r>
      <w:proofErr w:type="gramStart"/>
      <w:r>
        <w:rPr>
          <w:rFonts w:eastAsia="Times New Roman" w:cs="Times New Roman"/>
          <w:color w:val="000000"/>
          <w:kern w:val="0"/>
          <w:lang w:val="ru-RU" w:eastAsia="ru-RU" w:bidi="ru-RU"/>
        </w:rPr>
        <w:t xml:space="preserve">В своей деятельности методический совет руководствуется  </w:t>
      </w:r>
      <w:r>
        <w:rPr>
          <w:lang w:val="ru-RU"/>
        </w:rPr>
        <w:t>Федеральным з</w:t>
      </w:r>
      <w:proofErr w:type="spellStart"/>
      <w:r>
        <w:t>аконом</w:t>
      </w:r>
      <w:proofErr w:type="spellEnd"/>
      <w:r>
        <w:t xml:space="preserve">  «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образовании</w:t>
      </w:r>
      <w:proofErr w:type="spellEnd"/>
      <w:r>
        <w:t xml:space="preserve"> </w:t>
      </w:r>
      <w:r>
        <w:rPr>
          <w:lang w:val="ru-RU"/>
        </w:rPr>
        <w:t>в РФ</w:t>
      </w:r>
      <w:r>
        <w:t>» №273-</w:t>
      </w:r>
      <w:r>
        <w:rPr>
          <w:lang w:val="ru-RU"/>
        </w:rPr>
        <w:t>ФЗ от 29.12.2012 года (вступил в силу 01.09.2013 года)</w:t>
      </w:r>
      <w:r>
        <w:t xml:space="preserve"> (</w:t>
      </w:r>
      <w:proofErr w:type="spellStart"/>
      <w:r>
        <w:t>ст</w:t>
      </w:r>
      <w:proofErr w:type="spellEnd"/>
      <w:r>
        <w:t xml:space="preserve">. 35, п. 2), </w:t>
      </w:r>
      <w:r>
        <w:rPr>
          <w:lang w:val="ru-RU"/>
        </w:rPr>
        <w:t xml:space="preserve">Приказом  Министерства образования и науки РФ от 17 октября 2013 №1155 «Об утверждении федерального государственного образовательного стандарта дошкольного образования» (зарегистрирован в </w:t>
      </w:r>
      <w:proofErr w:type="spellStart"/>
      <w:r>
        <w:rPr>
          <w:lang w:val="ru-RU"/>
        </w:rPr>
        <w:t>Минюстре</w:t>
      </w:r>
      <w:proofErr w:type="spellEnd"/>
      <w:r>
        <w:rPr>
          <w:lang w:val="ru-RU"/>
        </w:rPr>
        <w:t xml:space="preserve"> РФ 14 ноября 2013 года № 30384), (вступил в силу 01.01.2014г.), </w:t>
      </w:r>
      <w:r>
        <w:t xml:space="preserve"> </w:t>
      </w:r>
      <w:proofErr w:type="spellStart"/>
      <w:r>
        <w:t>Уставом</w:t>
      </w:r>
      <w:proofErr w:type="spellEnd"/>
      <w:r>
        <w:t xml:space="preserve">  </w:t>
      </w:r>
      <w:r>
        <w:rPr>
          <w:lang w:val="ru-RU"/>
        </w:rPr>
        <w:t>Учреждения</w:t>
      </w:r>
      <w:proofErr w:type="gramEnd"/>
      <w:r>
        <w:rPr>
          <w:lang w:val="ru-RU"/>
        </w:rPr>
        <w:t xml:space="preserve"> и настоящим положением.</w:t>
      </w:r>
    </w:p>
    <w:p w:rsidR="001027BA" w:rsidRDefault="001027BA" w:rsidP="001027BA">
      <w:p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ru-RU"/>
        </w:rPr>
        <w:t xml:space="preserve">1.2. Методический совет — это </w:t>
      </w:r>
      <w:r>
        <w:rPr>
          <w:rFonts w:eastAsia="Times New Roman" w:cs="Times New Roman"/>
          <w:color w:val="000000"/>
          <w:kern w:val="0"/>
          <w:lang w:val="ru-RU" w:eastAsia="ru-RU" w:bidi="ru-RU"/>
        </w:rPr>
        <w:t>коллективный общественный профессиональный орган, объединяющий педагогов в целях осуществления руководства методической деятельностью. Методический совет является постоянно действующим совещательным органом для рассмотрения основополагающих вопросов образовательной политики.</w:t>
      </w:r>
    </w:p>
    <w:p w:rsidR="001027BA" w:rsidRDefault="001027BA" w:rsidP="001027BA">
      <w:pPr>
        <w:pStyle w:val="a4"/>
        <w:tabs>
          <w:tab w:val="left" w:pos="846"/>
        </w:tabs>
        <w:suppressAutoHyphens w:val="0"/>
        <w:ind w:left="0"/>
        <w:jc w:val="both"/>
        <w:textAlignment w:val="auto"/>
        <w:rPr>
          <w:rFonts w:eastAsia="Times New Roman" w:cs="Times New Roman"/>
          <w:kern w:val="0"/>
          <w:lang w:val="ru-RU" w:eastAsia="ru-RU" w:bidi="ru-RU"/>
        </w:rPr>
      </w:pPr>
      <w:r>
        <w:rPr>
          <w:rFonts w:eastAsia="Times New Roman" w:cs="Times New Roman"/>
          <w:kern w:val="0"/>
          <w:lang w:val="ru-RU" w:eastAsia="ru-RU" w:bidi="ru-RU"/>
        </w:rPr>
        <w:t>1.3. Методический совет является субъектом внут</w:t>
      </w:r>
      <w:r>
        <w:rPr>
          <w:rFonts w:eastAsia="Times New Roman" w:cs="Times New Roman"/>
          <w:kern w:val="0"/>
          <w:lang w:val="ru-RU" w:eastAsia="ru-RU" w:bidi="ru-RU"/>
        </w:rPr>
        <w:softHyphen/>
        <w:t>реннего управления дошкольного образовательного учреж</w:t>
      </w:r>
      <w:r>
        <w:rPr>
          <w:rFonts w:eastAsia="Times New Roman" w:cs="Times New Roman"/>
          <w:kern w:val="0"/>
          <w:lang w:val="ru-RU" w:eastAsia="ru-RU" w:bidi="ru-RU"/>
        </w:rPr>
        <w:softHyphen/>
        <w:t>дения.</w:t>
      </w:r>
    </w:p>
    <w:p w:rsidR="001027BA" w:rsidRDefault="001027BA" w:rsidP="001027BA">
      <w:pPr>
        <w:suppressAutoHyphens w:val="0"/>
        <w:jc w:val="both"/>
        <w:textAlignment w:val="auto"/>
      </w:pPr>
      <w:r>
        <w:rPr>
          <w:lang w:val="ru-RU"/>
        </w:rPr>
        <w:t xml:space="preserve">1.4. </w:t>
      </w:r>
      <w:r>
        <w:rPr>
          <w:rFonts w:eastAsia="Times New Roman" w:cs="Times New Roman"/>
          <w:color w:val="000000"/>
          <w:kern w:val="0"/>
          <w:lang w:val="ru-RU" w:eastAsia="ru-RU" w:bidi="ru-RU"/>
        </w:rPr>
        <w:t>Методический совет создается с целью осуществления развития инициативы коллектива Учреждения, расширения коллегиальных, демократических форм управления и самоуправления,  формирования творческого подхода к педагогической деятельности.</w:t>
      </w:r>
    </w:p>
    <w:p w:rsidR="001027BA" w:rsidRDefault="001027BA" w:rsidP="001027BA">
      <w:pPr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1.5. Методический совет, являясь консилиумом опытных педагогов - профессионалов, оказывает комплексное управленческое воздействие на важнейшие блоки учебно-воспитательного процесса в образовательных организациях, анализирует его развитие, разрабатывает на этой основе рекомендации по совершенствованию методики обучения и воспитания</w:t>
      </w:r>
    </w:p>
    <w:p w:rsidR="001027BA" w:rsidRDefault="001027BA" w:rsidP="001027BA">
      <w:pPr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 xml:space="preserve">1.6. Методический совет координирует работу педагогов, направленных на развитие научно-методического обеспечения образовательного процесса, инноваций,  </w:t>
      </w:r>
      <w:proofErr w:type="spellStart"/>
      <w:r>
        <w:rPr>
          <w:rFonts w:eastAsia="Times New Roman" w:cs="Times New Roman"/>
          <w:color w:val="000000"/>
          <w:kern w:val="0"/>
          <w:lang w:val="ru-RU" w:eastAsia="ru-RU" w:bidi="ru-RU"/>
        </w:rPr>
        <w:t>опытно</w:t>
      </w:r>
      <w:r>
        <w:rPr>
          <w:rFonts w:eastAsia="Times New Roman" w:cs="Times New Roman"/>
          <w:color w:val="000000"/>
          <w:kern w:val="0"/>
          <w:lang w:val="ru-RU" w:eastAsia="ru-RU" w:bidi="ru-RU"/>
        </w:rPr>
        <w:softHyphen/>
        <w:t>экспериментальной</w:t>
      </w:r>
      <w:proofErr w:type="spellEnd"/>
      <w:r>
        <w:rPr>
          <w:rFonts w:eastAsia="Times New Roman" w:cs="Times New Roman"/>
          <w:color w:val="000000"/>
          <w:kern w:val="0"/>
          <w:lang w:val="ru-RU" w:eastAsia="ru-RU" w:bidi="ru-RU"/>
        </w:rPr>
        <w:t xml:space="preserve"> и научно-исследовательской деятельности педагогических коллективов.</w:t>
      </w:r>
    </w:p>
    <w:p w:rsidR="001027BA" w:rsidRDefault="001027BA" w:rsidP="001027BA">
      <w:p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ru-RU"/>
        </w:rPr>
      </w:pPr>
    </w:p>
    <w:p w:rsidR="001027BA" w:rsidRDefault="001027BA" w:rsidP="001027BA">
      <w:pPr>
        <w:pStyle w:val="a4"/>
        <w:tabs>
          <w:tab w:val="left" w:pos="753"/>
        </w:tabs>
        <w:suppressAutoHyphens w:val="0"/>
        <w:ind w:left="0"/>
        <w:jc w:val="center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ru-RU"/>
        </w:rPr>
        <w:t>2. Цели и  задачи методического совета</w:t>
      </w:r>
    </w:p>
    <w:p w:rsidR="001027BA" w:rsidRDefault="001027BA" w:rsidP="001027BA">
      <w:pPr>
        <w:tabs>
          <w:tab w:val="left" w:pos="836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2.1.</w:t>
      </w:r>
      <w:r>
        <w:rPr>
          <w:lang w:val="ru-RU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ru-RU"/>
        </w:rPr>
        <w:t>Цель деятельности Методического совета - обеспечение гибкости и оперативности методической работы, повышение квалификации педагогических работников, формирование профессионально значимых качеств воспитателя, рост профессионального мастерства.</w:t>
      </w:r>
    </w:p>
    <w:p w:rsidR="001027BA" w:rsidRDefault="001027BA" w:rsidP="001027BA">
      <w:pPr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ru-RU"/>
        </w:rPr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2.2. Задачи Методического совета:</w:t>
      </w:r>
    </w:p>
    <w:p w:rsidR="001027BA" w:rsidRDefault="001027BA" w:rsidP="001027BA">
      <w:pPr>
        <w:tabs>
          <w:tab w:val="left" w:pos="1433"/>
          <w:tab w:val="left" w:pos="8179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 xml:space="preserve">2.2.1. использовать в </w:t>
      </w:r>
      <w:proofErr w:type="spellStart"/>
      <w:r>
        <w:rPr>
          <w:rFonts w:eastAsia="Times New Roman" w:cs="Times New Roman"/>
          <w:color w:val="000000"/>
          <w:kern w:val="0"/>
          <w:lang w:val="ru-RU" w:eastAsia="ru-RU" w:bidi="ru-RU"/>
        </w:rPr>
        <w:t>воспитательно</w:t>
      </w:r>
      <w:proofErr w:type="spellEnd"/>
      <w:r>
        <w:rPr>
          <w:rFonts w:eastAsia="Times New Roman" w:cs="Times New Roman"/>
          <w:color w:val="000000"/>
          <w:kern w:val="0"/>
          <w:lang w:val="ru-RU" w:eastAsia="ru-RU" w:bidi="ru-RU"/>
        </w:rPr>
        <w:t>-образовательном процессе современные методики, формы, средства и методы обучения, новые педагогические и образовательные технологии;</w:t>
      </w:r>
    </w:p>
    <w:p w:rsidR="001027BA" w:rsidRDefault="001027BA" w:rsidP="001027BA">
      <w:pPr>
        <w:tabs>
          <w:tab w:val="left" w:pos="1433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 xml:space="preserve">2.2.2. изучать профессиональные достижения педагогов, обобщать ценный опыт и </w:t>
      </w:r>
      <w:r>
        <w:rPr>
          <w:rFonts w:eastAsia="Times New Roman" w:cs="Times New Roman"/>
          <w:color w:val="000000"/>
          <w:kern w:val="0"/>
          <w:lang w:val="ru-RU" w:eastAsia="ru-RU" w:bidi="ru-RU"/>
        </w:rPr>
        <w:lastRenderedPageBreak/>
        <w:t>внедрять его в практику работы педагогов района;</w:t>
      </w:r>
    </w:p>
    <w:p w:rsidR="001027BA" w:rsidRDefault="001027BA" w:rsidP="001027BA">
      <w:pPr>
        <w:tabs>
          <w:tab w:val="left" w:pos="1423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 xml:space="preserve">2.2.3.  стимулировать инициативу и активизировать творчество педагогов в научно-исследовательской, опытно-экспериментальной и другой творческой деятельности, направленной на совершенствование, обновление и развитие </w:t>
      </w:r>
      <w:proofErr w:type="spellStart"/>
      <w:r>
        <w:rPr>
          <w:rFonts w:eastAsia="Times New Roman" w:cs="Times New Roman"/>
          <w:color w:val="000000"/>
          <w:kern w:val="0"/>
          <w:lang w:val="ru-RU" w:eastAsia="ru-RU" w:bidi="ru-RU"/>
        </w:rPr>
        <w:t>воспитательно</w:t>
      </w:r>
      <w:proofErr w:type="spellEnd"/>
      <w:r>
        <w:rPr>
          <w:rFonts w:eastAsia="Times New Roman" w:cs="Times New Roman"/>
          <w:color w:val="000000"/>
          <w:kern w:val="0"/>
          <w:lang w:val="ru-RU" w:eastAsia="ru-RU" w:bidi="ru-RU"/>
        </w:rPr>
        <w:t>-образовательного процесса;</w:t>
      </w:r>
    </w:p>
    <w:p w:rsidR="001027BA" w:rsidRDefault="001027BA" w:rsidP="001027BA">
      <w:pPr>
        <w:tabs>
          <w:tab w:val="left" w:pos="1423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2.2.4. проводить первичную экспертизу стратегических документов образовательной организации (программ развития, образовательных и учебных программ, учебных планов и т.д.);</w:t>
      </w:r>
    </w:p>
    <w:p w:rsidR="001027BA" w:rsidRDefault="001027BA" w:rsidP="001027BA">
      <w:pPr>
        <w:tabs>
          <w:tab w:val="left" w:pos="1423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2.2.5. анализировать результаты педагогической деятельности, выявлять и предупреждать ошибки, затруднения; вносить предложения по совершенствованию деятельности методических подструктур и участвовать в реализации этих предложений;</w:t>
      </w:r>
    </w:p>
    <w:p w:rsidR="001027BA" w:rsidRDefault="001027BA" w:rsidP="001027BA">
      <w:pPr>
        <w:pStyle w:val="a4"/>
        <w:tabs>
          <w:tab w:val="left" w:pos="1423"/>
          <w:tab w:val="left" w:pos="4095"/>
          <w:tab w:val="right" w:pos="9366"/>
        </w:tabs>
        <w:suppressAutoHyphens w:val="0"/>
        <w:ind w:left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ru-RU"/>
        </w:rPr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 xml:space="preserve">2.2.6. способствовать развитию </w:t>
      </w:r>
      <w:proofErr w:type="gramStart"/>
      <w:r>
        <w:rPr>
          <w:rFonts w:eastAsia="Times New Roman" w:cs="Times New Roman"/>
          <w:color w:val="000000"/>
          <w:kern w:val="0"/>
          <w:lang w:val="ru-RU" w:eastAsia="ru-RU" w:bidi="ru-RU"/>
        </w:rPr>
        <w:t>личностно-ориентированной</w:t>
      </w:r>
      <w:proofErr w:type="gramEnd"/>
    </w:p>
    <w:p w:rsidR="001027BA" w:rsidRDefault="001027BA" w:rsidP="001027BA">
      <w:pPr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педагогической деятельности, обеспечивать условия для самообразования, самосовершенствования и самореализации личности педагога.</w:t>
      </w:r>
    </w:p>
    <w:p w:rsidR="001027BA" w:rsidRDefault="001027BA" w:rsidP="001027BA">
      <w:pPr>
        <w:tabs>
          <w:tab w:val="left" w:pos="753"/>
        </w:tabs>
        <w:suppressAutoHyphens w:val="0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ru-RU" w:bidi="ru-RU"/>
        </w:rPr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ru-RU"/>
        </w:rPr>
        <w:t>3. Содержание деятельности  методического совета</w:t>
      </w:r>
    </w:p>
    <w:p w:rsidR="001027BA" w:rsidRDefault="001027BA" w:rsidP="001027BA">
      <w:pPr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 xml:space="preserve">3.1. Содержание деятельности методического совета предусматривает повышение квалификации педагогических работников образовательных организаций, совершенствование </w:t>
      </w:r>
      <w:proofErr w:type="spellStart"/>
      <w:r>
        <w:rPr>
          <w:rFonts w:eastAsia="Times New Roman" w:cs="Times New Roman"/>
          <w:color w:val="000000"/>
          <w:kern w:val="0"/>
          <w:lang w:val="ru-RU" w:eastAsia="ru-RU" w:bidi="ru-RU"/>
        </w:rPr>
        <w:t>воспитательно</w:t>
      </w:r>
      <w:proofErr w:type="spellEnd"/>
      <w:r>
        <w:rPr>
          <w:rFonts w:eastAsia="Times New Roman" w:cs="Times New Roman"/>
          <w:color w:val="000000"/>
          <w:kern w:val="0"/>
          <w:lang w:val="ru-RU" w:eastAsia="ru-RU" w:bidi="ru-RU"/>
        </w:rPr>
        <w:t>-образовательного процесса и состоит в следующем:</w:t>
      </w:r>
    </w:p>
    <w:p w:rsidR="001027BA" w:rsidRDefault="001027BA" w:rsidP="001027BA">
      <w:pPr>
        <w:tabs>
          <w:tab w:val="left" w:pos="1423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3.1.1. выработка и согласование подходов к организации, осуществлению и оценке инновационной деятельности; организация научно-исследовательской, опытно-экспериментальной деятельности;</w:t>
      </w:r>
    </w:p>
    <w:p w:rsidR="001027BA" w:rsidRDefault="001027BA" w:rsidP="001027BA">
      <w:pPr>
        <w:tabs>
          <w:tab w:val="left" w:pos="1423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3.1.2. осуществление контроля и оказание поддержки в апробации инновационных учебных программ и реализации новых педагогических методик и технологий;</w:t>
      </w:r>
    </w:p>
    <w:p w:rsidR="001027BA" w:rsidRDefault="001027BA" w:rsidP="001027BA">
      <w:pPr>
        <w:tabs>
          <w:tab w:val="left" w:pos="1423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3.1.3. обсуждение рабочих, инновационных, экспериментальных программ и рекомендация их педагогическим коллективам для обсуждения и утверждения;</w:t>
      </w:r>
    </w:p>
    <w:p w:rsidR="001027BA" w:rsidRDefault="001027BA" w:rsidP="001027BA">
      <w:pPr>
        <w:tabs>
          <w:tab w:val="left" w:pos="1423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3.1.4. оценка деятельности членов педагогического коллектива, рекомендации по аттестации педагогов, представлению к званиям, наградам и другим поощрениям;</w:t>
      </w:r>
    </w:p>
    <w:p w:rsidR="001027BA" w:rsidRDefault="001027BA" w:rsidP="001027BA">
      <w:pPr>
        <w:tabs>
          <w:tab w:val="left" w:pos="1423"/>
        </w:tabs>
        <w:suppressAutoHyphens w:val="0"/>
        <w:jc w:val="both"/>
        <w:textAlignment w:val="auto"/>
      </w:pPr>
      <w:proofErr w:type="gramStart"/>
      <w:r>
        <w:rPr>
          <w:rFonts w:eastAsia="Times New Roman" w:cs="Times New Roman"/>
          <w:color w:val="000000"/>
          <w:kern w:val="0"/>
          <w:lang w:val="ru-RU" w:eastAsia="ru-RU" w:bidi="ru-RU"/>
        </w:rPr>
        <w:t>3.1.5. организация общего руководства методической, научной, инновационной деятельностью, проведение районных научно-практических конференций, педагогических чтений, семинаров, «круглых столов», методических конкурсов, выставок, смотров, методических дней и т.д.;</w:t>
      </w:r>
      <w:proofErr w:type="gramEnd"/>
    </w:p>
    <w:p w:rsidR="001027BA" w:rsidRDefault="001027BA" w:rsidP="001027BA">
      <w:pPr>
        <w:tabs>
          <w:tab w:val="left" w:pos="1423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3.1.6. разработка основных направлений и форм работы по повышению качества образования.</w:t>
      </w:r>
    </w:p>
    <w:p w:rsidR="001027BA" w:rsidRDefault="001027BA" w:rsidP="001027BA">
      <w:pPr>
        <w:tabs>
          <w:tab w:val="left" w:pos="1285"/>
        </w:tabs>
        <w:suppressAutoHyphens w:val="0"/>
        <w:jc w:val="both"/>
        <w:textAlignment w:val="auto"/>
        <w:rPr>
          <w:rFonts w:eastAsia="Times New Roman" w:cs="Times New Roman"/>
          <w:b/>
          <w:iCs/>
          <w:color w:val="000000"/>
          <w:kern w:val="0"/>
          <w:lang w:val="ru-RU" w:eastAsia="ru-RU" w:bidi="ru-RU"/>
        </w:rPr>
      </w:pPr>
    </w:p>
    <w:p w:rsidR="001027BA" w:rsidRDefault="001027BA" w:rsidP="001027BA">
      <w:pPr>
        <w:tabs>
          <w:tab w:val="left" w:pos="1285"/>
        </w:tabs>
        <w:suppressAutoHyphens w:val="0"/>
        <w:jc w:val="center"/>
        <w:textAlignment w:val="auto"/>
      </w:pPr>
      <w:r>
        <w:rPr>
          <w:rFonts w:eastAsia="Times New Roman" w:cs="Times New Roman"/>
          <w:b/>
          <w:iCs/>
          <w:color w:val="000000"/>
          <w:kern w:val="0"/>
          <w:lang w:val="ru-RU" w:eastAsia="ru-RU" w:bidi="ru-RU"/>
        </w:rPr>
        <w:t>4. Структура и организация деятельности методического совета</w:t>
      </w:r>
    </w:p>
    <w:p w:rsidR="001027BA" w:rsidRDefault="001027BA" w:rsidP="001027BA">
      <w:pPr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4.1. Состав методического совета утверждается приказом руководителя Учреждения.</w:t>
      </w:r>
    </w:p>
    <w:p w:rsidR="001027BA" w:rsidRDefault="001027BA" w:rsidP="001027BA">
      <w:pPr>
        <w:tabs>
          <w:tab w:val="left" w:pos="846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4.2. Методический совет создастся администрацией  учреждения. Методический совет возглавляется председа</w:t>
      </w:r>
      <w:r>
        <w:rPr>
          <w:rFonts w:eastAsia="Times New Roman" w:cs="Times New Roman"/>
          <w:color w:val="000000"/>
          <w:kern w:val="0"/>
          <w:lang w:val="ru-RU" w:eastAsia="ru-RU" w:bidi="ru-RU"/>
        </w:rPr>
        <w:softHyphen/>
        <w:t xml:space="preserve">телем. </w:t>
      </w:r>
    </w:p>
    <w:p w:rsidR="001027BA" w:rsidRDefault="001027BA" w:rsidP="001027BA">
      <w:pPr>
        <w:tabs>
          <w:tab w:val="left" w:pos="836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4.3.  Председатель выбирается членами методиче</w:t>
      </w:r>
      <w:r>
        <w:rPr>
          <w:rFonts w:eastAsia="Times New Roman" w:cs="Times New Roman"/>
          <w:color w:val="000000"/>
          <w:kern w:val="0"/>
          <w:lang w:val="ru-RU" w:eastAsia="ru-RU" w:bidi="ru-RU"/>
        </w:rPr>
        <w:softHyphen/>
        <w:t>ского совета и является наиболее компетентным в области дан</w:t>
      </w:r>
      <w:r>
        <w:rPr>
          <w:rFonts w:eastAsia="Times New Roman" w:cs="Times New Roman"/>
          <w:color w:val="000000"/>
          <w:kern w:val="0"/>
          <w:lang w:val="ru-RU" w:eastAsia="ru-RU" w:bidi="ru-RU"/>
        </w:rPr>
        <w:softHyphen/>
        <w:t>ной задачи и подготовленным к аналитической и исследователь</w:t>
      </w:r>
      <w:r>
        <w:rPr>
          <w:rFonts w:eastAsia="Times New Roman" w:cs="Times New Roman"/>
          <w:color w:val="000000"/>
          <w:kern w:val="0"/>
          <w:lang w:val="ru-RU" w:eastAsia="ru-RU" w:bidi="ru-RU"/>
        </w:rPr>
        <w:softHyphen/>
        <w:t>ской работе.</w:t>
      </w:r>
    </w:p>
    <w:p w:rsidR="001027BA" w:rsidRDefault="001027BA" w:rsidP="001027BA">
      <w:pPr>
        <w:tabs>
          <w:tab w:val="left" w:pos="925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4.4. Методический совет может разбиться на группы:</w:t>
      </w:r>
    </w:p>
    <w:p w:rsidR="001027BA" w:rsidRDefault="001027BA" w:rsidP="001027BA">
      <w:pPr>
        <w:tabs>
          <w:tab w:val="left" w:pos="1101"/>
        </w:tabs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ru-RU"/>
        </w:rPr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- аналитическую;</w:t>
      </w:r>
    </w:p>
    <w:p w:rsidR="001027BA" w:rsidRDefault="001027BA" w:rsidP="001027BA">
      <w:pPr>
        <w:tabs>
          <w:tab w:val="left" w:pos="1101"/>
        </w:tabs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ru-RU"/>
        </w:rPr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- методологическую;</w:t>
      </w:r>
    </w:p>
    <w:p w:rsidR="001027BA" w:rsidRDefault="001027BA" w:rsidP="001027BA">
      <w:pPr>
        <w:tabs>
          <w:tab w:val="left" w:pos="1101"/>
        </w:tabs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ru-RU"/>
        </w:rPr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- генераторов идей;</w:t>
      </w:r>
    </w:p>
    <w:p w:rsidR="001027BA" w:rsidRDefault="001027BA" w:rsidP="001027BA">
      <w:pPr>
        <w:tabs>
          <w:tab w:val="left" w:pos="1101"/>
        </w:tabs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ru-RU"/>
        </w:rPr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- технологическую;</w:t>
      </w:r>
    </w:p>
    <w:p w:rsidR="001027BA" w:rsidRDefault="001027BA" w:rsidP="001027BA">
      <w:pPr>
        <w:tabs>
          <w:tab w:val="left" w:pos="1101"/>
        </w:tabs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ru-RU"/>
        </w:rPr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- оформительскую.</w:t>
      </w:r>
    </w:p>
    <w:p w:rsidR="001027BA" w:rsidRDefault="001027BA" w:rsidP="001027BA">
      <w:pPr>
        <w:tabs>
          <w:tab w:val="left" w:pos="846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 xml:space="preserve">4.5. Периодичность заседаний методического совета определяется его членами  </w:t>
      </w:r>
      <w:r>
        <w:rPr>
          <w:rFonts w:eastAsia="Times New Roman" w:cs="Times New Roman"/>
          <w:u w:val="single"/>
          <w:lang w:val="ru-RU" w:eastAsia="ru-RU"/>
        </w:rPr>
        <w:t>по мере необходимости, но не реже двух  раз в  год.</w:t>
      </w:r>
    </w:p>
    <w:p w:rsidR="001027BA" w:rsidRDefault="001027BA" w:rsidP="001027BA">
      <w:pPr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 xml:space="preserve">4.6. Методический совет имеет право приглашать на свои заседания любых лиц, заинтересованных в деятельности методического совета и компетентных в вопросах повестки дня. Приглашённые лица имеют право совещательного голоса, могут </w:t>
      </w:r>
      <w:r>
        <w:rPr>
          <w:rFonts w:eastAsia="Times New Roman" w:cs="Times New Roman"/>
          <w:color w:val="000000"/>
          <w:kern w:val="0"/>
          <w:lang w:val="ru-RU" w:eastAsia="ru-RU" w:bidi="ru-RU"/>
        </w:rPr>
        <w:lastRenderedPageBreak/>
        <w:t>участвовать в обсуждении всех рассматриваемых вопросов и в выработке решений.</w:t>
      </w:r>
    </w:p>
    <w:p w:rsidR="001027BA" w:rsidRDefault="001027BA" w:rsidP="001027BA">
      <w:pPr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4.7.  Решение методического совета является правомочным, если на его заседание присутствовало не менее 50% состава и за него проголосовало более 50 % присутствующих.</w:t>
      </w:r>
    </w:p>
    <w:p w:rsidR="001027BA" w:rsidRDefault="001027BA" w:rsidP="001027BA">
      <w:pPr>
        <w:tabs>
          <w:tab w:val="left" w:pos="919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 xml:space="preserve">4.8. Решения методического совета, принятые в пределах его полномочий являются обязательными. </w:t>
      </w:r>
      <w:r>
        <w:rPr>
          <w:rFonts w:eastAsia="Times New Roman" w:cs="Times New Roman"/>
          <w:color w:val="000000"/>
          <w:kern w:val="0"/>
          <w:u w:val="single"/>
          <w:lang w:val="ru-RU" w:eastAsia="ru-RU" w:bidi="ru-RU"/>
        </w:rPr>
        <w:t>Решения методического совета оформляются протоколом за подписью председателя и секретаря и хранятся у председателя.</w:t>
      </w:r>
      <w:r>
        <w:rPr>
          <w:rFonts w:eastAsia="Times New Roman" w:cs="Times New Roman"/>
          <w:lang w:val="ru-RU" w:eastAsia="ru-RU"/>
        </w:rPr>
        <w:t xml:space="preserve">   </w:t>
      </w:r>
      <w:proofErr w:type="spellStart"/>
      <w:r>
        <w:rPr>
          <w:rFonts w:eastAsia="Times New Roman" w:cs="Times New Roman"/>
          <w:lang w:eastAsia="ru-RU"/>
        </w:rPr>
        <w:t>Нумерация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протоколов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ведется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от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начала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учебного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года</w:t>
      </w:r>
      <w:proofErr w:type="spellEnd"/>
      <w:r>
        <w:rPr>
          <w:rFonts w:eastAsia="Times New Roman" w:cs="Times New Roman"/>
          <w:kern w:val="0"/>
          <w:lang w:val="ru-RU" w:eastAsia="ru-RU" w:bidi="ru-RU"/>
        </w:rPr>
        <w:t>.</w:t>
      </w:r>
    </w:p>
    <w:p w:rsidR="001027BA" w:rsidRDefault="001027BA" w:rsidP="001027BA">
      <w:pPr>
        <w:tabs>
          <w:tab w:val="left" w:pos="919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4.9. Материалы деятельности методического совета хранятся у старшего воспитателя.</w:t>
      </w:r>
    </w:p>
    <w:p w:rsidR="001027BA" w:rsidRDefault="001027BA" w:rsidP="001027BA">
      <w:pPr>
        <w:suppressAutoHyphens w:val="0"/>
        <w:jc w:val="both"/>
        <w:textAlignment w:val="auto"/>
        <w:rPr>
          <w:lang w:val="ru-RU"/>
        </w:rPr>
      </w:pPr>
    </w:p>
    <w:p w:rsidR="001027BA" w:rsidRDefault="001027BA" w:rsidP="001027BA">
      <w:pPr>
        <w:suppressAutoHyphens w:val="0"/>
        <w:jc w:val="center"/>
        <w:textAlignment w:val="auto"/>
      </w:pPr>
      <w:r>
        <w:rPr>
          <w:rFonts w:eastAsia="Times New Roman" w:cs="Times New Roman"/>
          <w:b/>
          <w:iCs/>
          <w:color w:val="000000"/>
          <w:kern w:val="0"/>
          <w:lang w:val="ru-RU" w:eastAsia="ru-RU" w:bidi="ru-RU"/>
        </w:rPr>
        <w:t>5. Права и обязанности методического совета</w:t>
      </w:r>
    </w:p>
    <w:p w:rsidR="001027BA" w:rsidRDefault="001027BA" w:rsidP="001027BA">
      <w:pPr>
        <w:suppressAutoHyphens w:val="0"/>
        <w:jc w:val="both"/>
        <w:textAlignment w:val="auto"/>
        <w:rPr>
          <w:rFonts w:eastAsia="Times New Roman" w:cs="Times New Roman"/>
          <w:iCs/>
          <w:color w:val="000000"/>
          <w:kern w:val="0"/>
          <w:lang w:val="ru-RU" w:eastAsia="ru-RU" w:bidi="ru-RU"/>
        </w:rPr>
      </w:pPr>
      <w:r>
        <w:rPr>
          <w:rFonts w:eastAsia="Times New Roman" w:cs="Times New Roman"/>
          <w:iCs/>
          <w:color w:val="000000"/>
          <w:kern w:val="0"/>
          <w:lang w:val="ru-RU" w:eastAsia="ru-RU" w:bidi="ru-RU"/>
        </w:rPr>
        <w:t>5.1. Методический совет имеет право:</w:t>
      </w:r>
    </w:p>
    <w:p w:rsidR="001027BA" w:rsidRDefault="001027BA" w:rsidP="001027BA">
      <w:pPr>
        <w:tabs>
          <w:tab w:val="left" w:pos="1433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5.1.1. принимать решения по вопросам, входящим в его компетенцию;</w:t>
      </w:r>
    </w:p>
    <w:p w:rsidR="001027BA" w:rsidRDefault="001027BA" w:rsidP="001027BA">
      <w:pPr>
        <w:tabs>
          <w:tab w:val="left" w:pos="1057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5.1.2. привлекать педагогический коллектив дошкольного образовательного учреждения к реализации своих разработок;</w:t>
      </w:r>
    </w:p>
    <w:p w:rsidR="001027BA" w:rsidRDefault="001027BA" w:rsidP="001027BA">
      <w:pPr>
        <w:tabs>
          <w:tab w:val="left" w:pos="1057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5.1.3. пользоваться результатами мониторинга и других ди</w:t>
      </w:r>
      <w:r>
        <w:rPr>
          <w:rFonts w:eastAsia="Times New Roman" w:cs="Times New Roman"/>
          <w:color w:val="000000"/>
          <w:kern w:val="0"/>
          <w:lang w:val="ru-RU" w:eastAsia="ru-RU" w:bidi="ru-RU"/>
        </w:rPr>
        <w:softHyphen/>
        <w:t>агностических исследований, проводимых дошкольным образо</w:t>
      </w:r>
      <w:r>
        <w:rPr>
          <w:rFonts w:eastAsia="Times New Roman" w:cs="Times New Roman"/>
          <w:color w:val="000000"/>
          <w:kern w:val="0"/>
          <w:lang w:val="ru-RU" w:eastAsia="ru-RU" w:bidi="ru-RU"/>
        </w:rPr>
        <w:softHyphen/>
        <w:t>вательным учреждением;</w:t>
      </w:r>
    </w:p>
    <w:p w:rsidR="001027BA" w:rsidRDefault="001027BA" w:rsidP="001027BA">
      <w:pPr>
        <w:tabs>
          <w:tab w:val="left" w:pos="1057"/>
        </w:tabs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ru-RU"/>
        </w:rPr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5.1.4. обращаться к администрации дошкольного образова</w:t>
      </w:r>
      <w:r>
        <w:rPr>
          <w:rFonts w:eastAsia="Times New Roman" w:cs="Times New Roman"/>
          <w:color w:val="000000"/>
          <w:kern w:val="0"/>
          <w:lang w:val="ru-RU" w:eastAsia="ru-RU" w:bidi="ru-RU"/>
        </w:rPr>
        <w:softHyphen/>
        <w:t>тельного учреждения за методической, материальной и финан</w:t>
      </w:r>
      <w:r>
        <w:rPr>
          <w:rFonts w:eastAsia="Times New Roman" w:cs="Times New Roman"/>
          <w:color w:val="000000"/>
          <w:kern w:val="0"/>
          <w:lang w:val="ru-RU" w:eastAsia="ru-RU" w:bidi="ru-RU"/>
        </w:rPr>
        <w:softHyphen/>
        <w:t>совой  помощью;</w:t>
      </w:r>
    </w:p>
    <w:p w:rsidR="001027BA" w:rsidRDefault="001027BA" w:rsidP="001027BA">
      <w:pPr>
        <w:tabs>
          <w:tab w:val="left" w:pos="1021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5.1.5. вносить свои коррективы в программу эксперимен</w:t>
      </w:r>
      <w:r>
        <w:rPr>
          <w:rFonts w:eastAsia="Times New Roman" w:cs="Times New Roman"/>
          <w:color w:val="000000"/>
          <w:kern w:val="0"/>
          <w:lang w:val="ru-RU" w:eastAsia="ru-RU" w:bidi="ru-RU"/>
        </w:rPr>
        <w:softHyphen/>
        <w:t>тальной  и инновационной работы дошкольного учреждения;</w:t>
      </w:r>
    </w:p>
    <w:p w:rsidR="001027BA" w:rsidRDefault="001027BA" w:rsidP="001027BA">
      <w:pPr>
        <w:tabs>
          <w:tab w:val="left" w:pos="1011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5.1.6. принимать участие в реализации подготовленного до</w:t>
      </w:r>
      <w:r>
        <w:rPr>
          <w:rFonts w:eastAsia="Times New Roman" w:cs="Times New Roman"/>
          <w:color w:val="000000"/>
          <w:kern w:val="0"/>
          <w:lang w:val="ru-RU" w:eastAsia="ru-RU" w:bidi="ru-RU"/>
        </w:rPr>
        <w:softHyphen/>
        <w:t>кумента, отслеживании результатов работы дошкольного обра</w:t>
      </w:r>
      <w:r>
        <w:rPr>
          <w:rFonts w:eastAsia="Times New Roman" w:cs="Times New Roman"/>
          <w:color w:val="000000"/>
          <w:kern w:val="0"/>
          <w:lang w:val="ru-RU" w:eastAsia="ru-RU" w:bidi="ru-RU"/>
        </w:rPr>
        <w:softHyphen/>
        <w:t>зовательного учреждения по составленной программе.</w:t>
      </w:r>
    </w:p>
    <w:p w:rsidR="001027BA" w:rsidRDefault="001027BA" w:rsidP="001027BA">
      <w:pPr>
        <w:suppressAutoHyphens w:val="0"/>
        <w:jc w:val="both"/>
        <w:textAlignment w:val="auto"/>
        <w:rPr>
          <w:rFonts w:eastAsia="Times New Roman" w:cs="Times New Roman"/>
          <w:iCs/>
          <w:color w:val="000000"/>
          <w:kern w:val="0"/>
          <w:lang w:val="ru-RU" w:eastAsia="ru-RU" w:bidi="ru-RU"/>
        </w:rPr>
      </w:pPr>
      <w:r>
        <w:rPr>
          <w:rFonts w:eastAsia="Times New Roman" w:cs="Times New Roman"/>
          <w:iCs/>
          <w:color w:val="000000"/>
          <w:kern w:val="0"/>
          <w:lang w:val="ru-RU" w:eastAsia="ru-RU" w:bidi="ru-RU"/>
        </w:rPr>
        <w:t>5.2. Методический совет обязан:</w:t>
      </w:r>
    </w:p>
    <w:p w:rsidR="001027BA" w:rsidRDefault="001027BA" w:rsidP="001027BA">
      <w:pPr>
        <w:tabs>
          <w:tab w:val="left" w:pos="1016"/>
        </w:tabs>
        <w:suppressAutoHyphens w:val="0"/>
        <w:jc w:val="both"/>
        <w:textAlignment w:val="auto"/>
      </w:pPr>
      <w:r>
        <w:rPr>
          <w:rFonts w:eastAsia="Times New Roman" w:cs="Times New Roman"/>
          <w:bCs/>
          <w:iCs/>
          <w:color w:val="000000"/>
          <w:kern w:val="0"/>
          <w:lang w:val="ru-RU" w:eastAsia="ru-RU" w:bidi="ru-RU"/>
        </w:rPr>
        <w:t xml:space="preserve">5.2.1. </w:t>
      </w:r>
      <w:r>
        <w:rPr>
          <w:rFonts w:eastAsia="Times New Roman" w:cs="Times New Roman"/>
          <w:color w:val="000000"/>
          <w:kern w:val="0"/>
          <w:lang w:val="ru-RU" w:eastAsia="ru-RU" w:bidi="ru-RU"/>
        </w:rPr>
        <w:t>знакомить педагогический коллектив учреждения с результатами своей деятельности;</w:t>
      </w:r>
    </w:p>
    <w:p w:rsidR="001027BA" w:rsidRDefault="001027BA" w:rsidP="001027BA">
      <w:pPr>
        <w:tabs>
          <w:tab w:val="left" w:pos="1030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5.2.2. комментировать или разъяснять педагогическому кол</w:t>
      </w:r>
      <w:r>
        <w:rPr>
          <w:rFonts w:eastAsia="Times New Roman" w:cs="Times New Roman"/>
          <w:color w:val="000000"/>
          <w:kern w:val="0"/>
          <w:lang w:val="ru-RU" w:eastAsia="ru-RU" w:bidi="ru-RU"/>
        </w:rPr>
        <w:softHyphen/>
        <w:t>лективу учреждения недостаточно четко раскры</w:t>
      </w:r>
      <w:r>
        <w:rPr>
          <w:rFonts w:eastAsia="Times New Roman" w:cs="Times New Roman"/>
          <w:color w:val="000000"/>
          <w:kern w:val="0"/>
          <w:lang w:val="ru-RU" w:eastAsia="ru-RU" w:bidi="ru-RU"/>
        </w:rPr>
        <w:softHyphen/>
        <w:t>тые в разработанных документах положения;</w:t>
      </w:r>
    </w:p>
    <w:p w:rsidR="001027BA" w:rsidRDefault="001027BA" w:rsidP="001027BA">
      <w:pPr>
        <w:tabs>
          <w:tab w:val="left" w:pos="1021"/>
        </w:tabs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ru-RU"/>
        </w:rPr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5.2.3. вносить коррективы в проекты разрабатываемых до</w:t>
      </w:r>
      <w:r>
        <w:rPr>
          <w:rFonts w:eastAsia="Times New Roman" w:cs="Times New Roman"/>
          <w:color w:val="000000"/>
          <w:kern w:val="0"/>
          <w:lang w:val="ru-RU" w:eastAsia="ru-RU" w:bidi="ru-RU"/>
        </w:rPr>
        <w:softHyphen/>
        <w:t>кументов по результатам обсуждения;</w:t>
      </w:r>
    </w:p>
    <w:p w:rsidR="001027BA" w:rsidRDefault="001027BA" w:rsidP="001027BA">
      <w:pPr>
        <w:tabs>
          <w:tab w:val="left" w:pos="1011"/>
        </w:tabs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ru-RU"/>
        </w:rPr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5.2.4. разработать рекомендации педагогическому коллекти</w:t>
      </w:r>
      <w:r>
        <w:rPr>
          <w:rFonts w:eastAsia="Times New Roman" w:cs="Times New Roman"/>
          <w:color w:val="000000"/>
          <w:kern w:val="0"/>
          <w:lang w:val="ru-RU" w:eastAsia="ru-RU" w:bidi="ru-RU"/>
        </w:rPr>
        <w:softHyphen/>
        <w:t>ву для успешной реализации подготовленных документов;</w:t>
      </w:r>
    </w:p>
    <w:p w:rsidR="001027BA" w:rsidRDefault="001027BA" w:rsidP="001027BA">
      <w:pPr>
        <w:pStyle w:val="a4"/>
        <w:numPr>
          <w:ilvl w:val="2"/>
          <w:numId w:val="1"/>
        </w:numPr>
        <w:tabs>
          <w:tab w:val="left" w:pos="1433"/>
        </w:tabs>
        <w:suppressAutoHyphens w:val="0"/>
        <w:ind w:left="0" w:firstLine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ru-RU"/>
        </w:rPr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документировать результаты своей работы.</w:t>
      </w:r>
    </w:p>
    <w:p w:rsidR="001027BA" w:rsidRDefault="001027BA" w:rsidP="001027BA">
      <w:pPr>
        <w:pStyle w:val="a4"/>
        <w:numPr>
          <w:ilvl w:val="1"/>
          <w:numId w:val="1"/>
        </w:numPr>
        <w:tabs>
          <w:tab w:val="left" w:pos="933"/>
        </w:tabs>
        <w:suppressAutoHyphens w:val="0"/>
        <w:ind w:left="0" w:firstLine="0"/>
        <w:jc w:val="both"/>
        <w:textAlignment w:val="auto"/>
        <w:rPr>
          <w:rFonts w:eastAsia="Times New Roman" w:cs="Times New Roman"/>
          <w:bCs/>
          <w:color w:val="000000"/>
          <w:kern w:val="0"/>
          <w:lang w:val="ru-RU" w:eastAsia="ru-RU" w:bidi="ru-RU"/>
        </w:rPr>
      </w:pPr>
      <w:r>
        <w:rPr>
          <w:rFonts w:eastAsia="Times New Roman" w:cs="Times New Roman"/>
          <w:bCs/>
          <w:color w:val="000000"/>
          <w:kern w:val="0"/>
          <w:lang w:val="ru-RU" w:eastAsia="ru-RU" w:bidi="ru-RU"/>
        </w:rPr>
        <w:t>Члены методического совета имеют право:</w:t>
      </w:r>
    </w:p>
    <w:p w:rsidR="001027BA" w:rsidRDefault="001027BA" w:rsidP="001027BA">
      <w:pPr>
        <w:tabs>
          <w:tab w:val="left" w:pos="753"/>
        </w:tabs>
        <w:suppressAutoHyphens w:val="0"/>
        <w:jc w:val="both"/>
        <w:textAlignment w:val="auto"/>
      </w:pPr>
      <w:r>
        <w:rPr>
          <w:rFonts w:eastAsia="Times New Roman" w:cs="Times New Roman"/>
          <w:bCs/>
          <w:color w:val="000000"/>
          <w:kern w:val="0"/>
          <w:lang w:val="ru-RU" w:eastAsia="ru-RU" w:bidi="ru-RU"/>
        </w:rPr>
        <w:t xml:space="preserve">5.3.1. </w:t>
      </w:r>
      <w:r>
        <w:rPr>
          <w:rFonts w:eastAsia="Times New Roman" w:cs="Times New Roman"/>
          <w:color w:val="000000"/>
          <w:kern w:val="0"/>
          <w:lang w:val="ru-RU" w:eastAsia="ru-RU" w:bidi="ru-RU"/>
        </w:rPr>
        <w:t>по поручению председателя методического совета запрашивать и получать необходимые материалы и документы по учебно-методической работе;</w:t>
      </w:r>
    </w:p>
    <w:p w:rsidR="001027BA" w:rsidRDefault="001027BA" w:rsidP="001027BA">
      <w:pPr>
        <w:tabs>
          <w:tab w:val="left" w:pos="1433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5.3.2. по поручению председателя методического совета присутствовать на заседаниях МО, на  занятиях;</w:t>
      </w:r>
    </w:p>
    <w:p w:rsidR="001027BA" w:rsidRDefault="001027BA" w:rsidP="001027BA">
      <w:pPr>
        <w:tabs>
          <w:tab w:val="left" w:pos="1433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5.3.3. вносить предложения по любым вопросам, касающимся учебной, учебно-методической и научно-методической работы.</w:t>
      </w:r>
    </w:p>
    <w:p w:rsidR="001027BA" w:rsidRDefault="001027BA" w:rsidP="001027BA">
      <w:pPr>
        <w:suppressAutoHyphens w:val="0"/>
        <w:jc w:val="both"/>
        <w:textAlignment w:val="auto"/>
        <w:rPr>
          <w:rFonts w:eastAsia="Times New Roman" w:cs="Times New Roman"/>
          <w:iCs/>
          <w:color w:val="000000"/>
          <w:kern w:val="0"/>
          <w:lang w:val="ru-RU" w:eastAsia="ru-RU" w:bidi="ru-RU"/>
        </w:rPr>
      </w:pPr>
      <w:r>
        <w:rPr>
          <w:rFonts w:eastAsia="Times New Roman" w:cs="Times New Roman"/>
          <w:iCs/>
          <w:color w:val="000000"/>
          <w:kern w:val="0"/>
          <w:lang w:val="ru-RU" w:eastAsia="ru-RU" w:bidi="ru-RU"/>
        </w:rPr>
        <w:t>5.4. Члены Методического совета обязаны:</w:t>
      </w:r>
    </w:p>
    <w:p w:rsidR="001027BA" w:rsidRDefault="001027BA" w:rsidP="001027BA">
      <w:pPr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5.4.1. выполнять возложенные на них поручения по реализации функций и задач совета;</w:t>
      </w:r>
    </w:p>
    <w:p w:rsidR="001027BA" w:rsidRDefault="001027BA" w:rsidP="001027BA">
      <w:pPr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ru-RU"/>
        </w:rPr>
        <w:t>5.4.2. по итогам учебного года вносить предложения администрации Учреждения о поощрении членов методического совета за весомый вклад в решение основных задач методического совета.</w:t>
      </w:r>
    </w:p>
    <w:p w:rsidR="00471B60" w:rsidRDefault="00471B60"/>
    <w:sectPr w:rsidR="00471B60" w:rsidSect="00E91F2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17445"/>
    <w:multiLevelType w:val="multilevel"/>
    <w:tmpl w:val="A7E0AD90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2B"/>
    <w:rsid w:val="0004322E"/>
    <w:rsid w:val="001027BA"/>
    <w:rsid w:val="0027431C"/>
    <w:rsid w:val="00396050"/>
    <w:rsid w:val="00471B60"/>
    <w:rsid w:val="007247B6"/>
    <w:rsid w:val="009C752B"/>
    <w:rsid w:val="00AF70B7"/>
    <w:rsid w:val="00C731E1"/>
    <w:rsid w:val="00E91F2C"/>
    <w:rsid w:val="00F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27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27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3">
    <w:name w:val="Базовый"/>
    <w:rsid w:val="001027BA"/>
    <w:pPr>
      <w:widowControl w:val="0"/>
      <w:tabs>
        <w:tab w:val="left" w:pos="709"/>
      </w:tabs>
      <w:suppressAutoHyphens/>
      <w:autoSpaceDN w:val="0"/>
      <w:spacing w:after="0" w:line="240" w:lineRule="auto"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a4">
    <w:name w:val="List Paragraph"/>
    <w:basedOn w:val="a"/>
    <w:rsid w:val="001027B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96050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050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27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27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3">
    <w:name w:val="Базовый"/>
    <w:rsid w:val="001027BA"/>
    <w:pPr>
      <w:widowControl w:val="0"/>
      <w:tabs>
        <w:tab w:val="left" w:pos="709"/>
      </w:tabs>
      <w:suppressAutoHyphens/>
      <w:autoSpaceDN w:val="0"/>
      <w:spacing w:after="0" w:line="240" w:lineRule="auto"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a4">
    <w:name w:val="List Paragraph"/>
    <w:basedOn w:val="a"/>
    <w:rsid w:val="001027B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96050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050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2022-08-24T12:45:00Z</cp:lastPrinted>
  <dcterms:created xsi:type="dcterms:W3CDTF">2019-09-02T13:33:00Z</dcterms:created>
  <dcterms:modified xsi:type="dcterms:W3CDTF">2022-08-31T07:15:00Z</dcterms:modified>
</cp:coreProperties>
</file>